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EA5784">
        <w:rPr>
          <w:b/>
          <w:bCs/>
          <w:sz w:val="32"/>
          <w:szCs w:val="32"/>
        </w:rPr>
        <w:t xml:space="preserve">автономное </w:t>
      </w:r>
      <w:r w:rsidRPr="006A3177">
        <w:rPr>
          <w:b/>
          <w:bCs/>
          <w:sz w:val="32"/>
          <w:szCs w:val="32"/>
        </w:rPr>
        <w:t xml:space="preserve">общеобразовательное </w:t>
      </w:r>
      <w:r w:rsidR="00EA5784" w:rsidRPr="00EA5784">
        <w:rPr>
          <w:b/>
          <w:bCs/>
          <w:sz w:val="32"/>
          <w:szCs w:val="32"/>
        </w:rPr>
        <w:t xml:space="preserve"> </w:t>
      </w:r>
      <w:r w:rsidRPr="006A3177">
        <w:rPr>
          <w:b/>
          <w:bCs/>
          <w:sz w:val="32"/>
          <w:szCs w:val="32"/>
        </w:rPr>
        <w:t>учреждение</w:t>
      </w:r>
      <w:r w:rsidR="00EA5784">
        <w:rPr>
          <w:b/>
          <w:bCs/>
          <w:sz w:val="32"/>
          <w:szCs w:val="32"/>
        </w:rPr>
        <w:t xml:space="preserve"> лицей 27</w:t>
      </w:r>
    </w:p>
    <w:p w:rsidR="006A3177" w:rsidRPr="006A3177" w:rsidRDefault="00EA5784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F19C2" w:rsidRPr="00EA5784" w:rsidRDefault="00977C9A">
      <w:pPr>
        <w:pStyle w:val="a3"/>
        <w:spacing w:before="1"/>
        <w:ind w:left="2900" w:right="2903"/>
      </w:pPr>
      <w:r w:rsidRPr="00EA5784">
        <w:t>Аннотации к рабочим программам по предметам учебного плана</w:t>
      </w:r>
      <w:r w:rsidRPr="00EA5784">
        <w:rPr>
          <w:spacing w:val="1"/>
        </w:rPr>
        <w:t xml:space="preserve"> </w:t>
      </w:r>
      <w:r w:rsidRPr="00EA5784">
        <w:t>основной</w:t>
      </w:r>
      <w:r w:rsidRPr="00EA5784">
        <w:rPr>
          <w:spacing w:val="-6"/>
        </w:rPr>
        <w:t xml:space="preserve"> </w:t>
      </w:r>
      <w:r w:rsidRPr="00EA5784">
        <w:t>образовательной</w:t>
      </w:r>
      <w:r w:rsidRPr="00EA5784">
        <w:rPr>
          <w:spacing w:val="-5"/>
        </w:rPr>
        <w:t xml:space="preserve"> </w:t>
      </w:r>
      <w:r w:rsidRPr="00EA5784">
        <w:t>программы</w:t>
      </w:r>
      <w:r w:rsidRPr="00EA5784">
        <w:rPr>
          <w:spacing w:val="-6"/>
        </w:rPr>
        <w:t xml:space="preserve"> </w:t>
      </w:r>
      <w:r w:rsidRPr="00EA5784">
        <w:t>среднего</w:t>
      </w:r>
      <w:r w:rsidRPr="00EA5784">
        <w:rPr>
          <w:spacing w:val="-6"/>
        </w:rPr>
        <w:t xml:space="preserve"> </w:t>
      </w:r>
      <w:r w:rsidRPr="00EA5784">
        <w:t>общего</w:t>
      </w:r>
      <w:r w:rsidRPr="00EA5784">
        <w:rPr>
          <w:spacing w:val="-6"/>
        </w:rPr>
        <w:t xml:space="preserve"> </w:t>
      </w:r>
      <w:r w:rsidRPr="00EA5784">
        <w:t>образования</w:t>
      </w:r>
      <w:r w:rsidRPr="00EA5784">
        <w:rPr>
          <w:spacing w:val="-67"/>
        </w:rPr>
        <w:t xml:space="preserve"> </w:t>
      </w:r>
      <w:r w:rsidRPr="00EA5784">
        <w:t>(10</w:t>
      </w:r>
      <w:r w:rsidRPr="00EA5784">
        <w:rPr>
          <w:vertAlign w:val="superscript"/>
        </w:rPr>
        <w:t>е</w:t>
      </w:r>
      <w:r w:rsidRPr="00EA5784">
        <w:t>–11</w:t>
      </w:r>
      <w:r w:rsidRPr="00EA5784">
        <w:rPr>
          <w:vertAlign w:val="superscript"/>
        </w:rPr>
        <w:t>е</w:t>
      </w:r>
      <w:r w:rsidRPr="00EA5784">
        <w:rPr>
          <w:spacing w:val="-1"/>
        </w:rPr>
        <w:t xml:space="preserve"> </w:t>
      </w:r>
      <w:r w:rsidRPr="00EA5784">
        <w:t>классы)</w:t>
      </w:r>
    </w:p>
    <w:p w:rsidR="00CF19C2" w:rsidRDefault="00977C9A">
      <w:pPr>
        <w:pStyle w:val="a3"/>
        <w:ind w:firstLine="0"/>
      </w:pPr>
      <w:r w:rsidRPr="00EA5784">
        <w:t>2023</w:t>
      </w:r>
      <w:r w:rsidRPr="00EA5784">
        <w:rPr>
          <w:spacing w:val="-2"/>
        </w:rPr>
        <w:t xml:space="preserve"> </w:t>
      </w:r>
      <w:r w:rsidRPr="00EA5784">
        <w:t>–</w:t>
      </w:r>
      <w:r w:rsidRPr="00EA5784">
        <w:rPr>
          <w:spacing w:val="-2"/>
        </w:rPr>
        <w:t xml:space="preserve"> </w:t>
      </w:r>
      <w:r w:rsidRPr="00EA5784">
        <w:t>2024</w:t>
      </w:r>
      <w:r w:rsidRPr="00EA5784">
        <w:rPr>
          <w:spacing w:val="-2"/>
        </w:rPr>
        <w:t xml:space="preserve"> </w:t>
      </w:r>
      <w:r w:rsidRPr="00EA5784">
        <w:t>учебный</w:t>
      </w:r>
      <w:r w:rsidRPr="00EA5784">
        <w:rPr>
          <w:spacing w:val="-2"/>
        </w:rPr>
        <w:t xml:space="preserve"> </w:t>
      </w:r>
      <w:r w:rsidRPr="00EA5784">
        <w:t>год</w:t>
      </w:r>
      <w:r w:rsidR="00EA5784">
        <w:t xml:space="preserve"> </w:t>
      </w:r>
    </w:p>
    <w:p w:rsidR="00EA5784" w:rsidRPr="00EA5784" w:rsidRDefault="00EA5784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977C9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977C9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77C9A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77C9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977C9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977C9A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977C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977C9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977C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A5784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A5784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</w:p>
          <w:p w:rsidR="00CF19C2" w:rsidRDefault="00977C9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77C9A" w:rsidP="00EA578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A5784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A5784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A5784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A578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A5784" w:rsidRDefault="00EA5784" w:rsidP="00EA5784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977C9A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77C9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77C9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77C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77C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C82829">
              <w:rPr>
                <w:sz w:val="24"/>
              </w:rPr>
              <w:t>170</w:t>
            </w:r>
            <w:r>
              <w:rPr>
                <w:sz w:val="24"/>
              </w:rPr>
              <w:t xml:space="preserve"> час</w:t>
            </w:r>
            <w:r w:rsidR="00C82829">
              <w:rPr>
                <w:sz w:val="24"/>
              </w:rPr>
              <w:t>ов</w:t>
            </w:r>
            <w:r>
              <w:rPr>
                <w:sz w:val="24"/>
              </w:rPr>
              <w:t>:</w:t>
            </w:r>
          </w:p>
          <w:p w:rsidR="00CF19C2" w:rsidRDefault="00977C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77C9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82829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82829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82829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EA5784" w:rsidRDefault="00EA5784" w:rsidP="00EA5784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</w:tbl>
    <w:p w:rsidR="00977C9A" w:rsidRDefault="00EA5784" w:rsidP="00977C9A">
      <w:pPr>
        <w:pStyle w:val="a3"/>
        <w:spacing w:before="1"/>
        <w:ind w:left="2867" w:right="2870"/>
      </w:pPr>
      <w:r>
        <w:t xml:space="preserve"> </w:t>
      </w: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Default="00977C9A" w:rsidP="00977C9A">
      <w:pPr>
        <w:pStyle w:val="a3"/>
        <w:spacing w:before="1"/>
        <w:ind w:left="2867" w:right="2870"/>
      </w:pPr>
    </w:p>
    <w:p w:rsidR="00977C9A" w:rsidRPr="00C82829" w:rsidRDefault="00977C9A" w:rsidP="00977C9A">
      <w:pPr>
        <w:pStyle w:val="a3"/>
        <w:spacing w:before="1"/>
        <w:ind w:left="2867" w:right="2870"/>
        <w:rPr>
          <w:spacing w:val="-67"/>
        </w:rPr>
      </w:pPr>
      <w:r w:rsidRPr="00C82829">
        <w:lastRenderedPageBreak/>
        <w:t>Аннотации к рабочим программам по предметам учебного плана</w:t>
      </w:r>
      <w:r w:rsidRPr="00C82829">
        <w:rPr>
          <w:spacing w:val="1"/>
        </w:rPr>
        <w:t xml:space="preserve"> </w:t>
      </w:r>
      <w:r w:rsidRPr="00C82829">
        <w:t>основной</w:t>
      </w:r>
      <w:r w:rsidRPr="00C82829">
        <w:rPr>
          <w:spacing w:val="-6"/>
        </w:rPr>
        <w:t xml:space="preserve"> </w:t>
      </w:r>
      <w:r w:rsidRPr="00C82829">
        <w:t>образовательной</w:t>
      </w:r>
      <w:r w:rsidRPr="00C82829">
        <w:rPr>
          <w:spacing w:val="-6"/>
        </w:rPr>
        <w:t xml:space="preserve"> </w:t>
      </w:r>
      <w:r w:rsidRPr="00C82829">
        <w:t>программы</w:t>
      </w:r>
      <w:r w:rsidRPr="00C82829">
        <w:rPr>
          <w:spacing w:val="-7"/>
        </w:rPr>
        <w:t xml:space="preserve"> </w:t>
      </w:r>
      <w:r w:rsidRPr="00C82829">
        <w:t>основного</w:t>
      </w:r>
      <w:r w:rsidRPr="00C82829">
        <w:rPr>
          <w:spacing w:val="-5"/>
        </w:rPr>
        <w:t xml:space="preserve"> </w:t>
      </w:r>
      <w:r w:rsidRPr="00C82829">
        <w:t>общего</w:t>
      </w:r>
      <w:r w:rsidRPr="00C82829">
        <w:rPr>
          <w:spacing w:val="-6"/>
        </w:rPr>
        <w:t xml:space="preserve"> </w:t>
      </w:r>
      <w:r w:rsidRPr="00C82829">
        <w:t>образования</w:t>
      </w:r>
      <w:r w:rsidRPr="00C82829">
        <w:rPr>
          <w:spacing w:val="-67"/>
        </w:rPr>
        <w:t xml:space="preserve"> </w:t>
      </w:r>
    </w:p>
    <w:p w:rsidR="00977C9A" w:rsidRPr="00C82829" w:rsidRDefault="00977C9A" w:rsidP="00977C9A">
      <w:pPr>
        <w:pStyle w:val="a3"/>
        <w:spacing w:before="1"/>
        <w:ind w:left="2867" w:right="2870"/>
      </w:pPr>
      <w:r w:rsidRPr="00C82829">
        <w:t>(5</w:t>
      </w:r>
      <w:r w:rsidRPr="00C82829">
        <w:rPr>
          <w:vertAlign w:val="superscript"/>
        </w:rPr>
        <w:t>е</w:t>
      </w:r>
      <w:r w:rsidRPr="00C82829">
        <w:t>–9</w:t>
      </w:r>
      <w:r w:rsidRPr="00C82829">
        <w:rPr>
          <w:vertAlign w:val="superscript"/>
        </w:rPr>
        <w:t>е</w:t>
      </w:r>
      <w:r w:rsidRPr="00C82829">
        <w:rPr>
          <w:spacing w:val="-1"/>
        </w:rPr>
        <w:t xml:space="preserve"> </w:t>
      </w:r>
      <w:r w:rsidRPr="00C82829">
        <w:t>классы)</w:t>
      </w:r>
    </w:p>
    <w:p w:rsidR="00977C9A" w:rsidRPr="00C82829" w:rsidRDefault="00977C9A" w:rsidP="00977C9A">
      <w:pPr>
        <w:pStyle w:val="a3"/>
      </w:pPr>
      <w:r w:rsidRPr="00C82829">
        <w:t>2023</w:t>
      </w:r>
      <w:r w:rsidRPr="00C82829">
        <w:rPr>
          <w:spacing w:val="-2"/>
        </w:rPr>
        <w:t xml:space="preserve"> </w:t>
      </w:r>
      <w:r w:rsidRPr="00C82829">
        <w:t>–</w:t>
      </w:r>
      <w:r w:rsidRPr="00C82829">
        <w:rPr>
          <w:spacing w:val="-2"/>
        </w:rPr>
        <w:t xml:space="preserve"> </w:t>
      </w:r>
      <w:r w:rsidRPr="00C82829">
        <w:t>2024</w:t>
      </w:r>
      <w:r w:rsidRPr="00C82829">
        <w:rPr>
          <w:spacing w:val="-2"/>
        </w:rPr>
        <w:t xml:space="preserve"> </w:t>
      </w:r>
      <w:r w:rsidRPr="00C82829">
        <w:t>учебный</w:t>
      </w:r>
      <w:r w:rsidRPr="00C82829">
        <w:rPr>
          <w:spacing w:val="-2"/>
        </w:rPr>
        <w:t xml:space="preserve"> </w:t>
      </w:r>
      <w:r w:rsidRPr="00C82829">
        <w:t>год</w:t>
      </w:r>
    </w:p>
    <w:p w:rsidR="00C82829" w:rsidRDefault="00C82829" w:rsidP="00977C9A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977C9A" w:rsidTr="00DA5670">
        <w:trPr>
          <w:trHeight w:val="360"/>
        </w:trPr>
        <w:tc>
          <w:tcPr>
            <w:tcW w:w="3240" w:type="dxa"/>
            <w:shd w:val="clear" w:color="auto" w:fill="D9E1F3"/>
          </w:tcPr>
          <w:p w:rsidR="00977C9A" w:rsidRDefault="00977C9A" w:rsidP="00DA567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977C9A" w:rsidRDefault="00977C9A" w:rsidP="00DA567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977C9A" w:rsidRDefault="00977C9A" w:rsidP="00DA567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 w:rsidR="00977C9A" w:rsidTr="00DA5670">
        <w:trPr>
          <w:trHeight w:val="7118"/>
        </w:trPr>
        <w:tc>
          <w:tcPr>
            <w:tcW w:w="3240" w:type="dxa"/>
          </w:tcPr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77C9A" w:rsidRDefault="00977C9A" w:rsidP="00DA567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977C9A" w:rsidRDefault="00977C9A" w:rsidP="00DA567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977C9A" w:rsidRDefault="00977C9A" w:rsidP="00DA5670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977C9A" w:rsidRDefault="00977C9A" w:rsidP="00DA5670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977C9A" w:rsidRDefault="00977C9A" w:rsidP="00DA56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977C9A" w:rsidRDefault="00977C9A" w:rsidP="00DA567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977C9A" w:rsidRDefault="00977C9A" w:rsidP="00DA56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200A20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77C9A" w:rsidRDefault="00977C9A" w:rsidP="00977C9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77C9A" w:rsidRDefault="00977C9A" w:rsidP="00977C9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77C9A" w:rsidRDefault="00977C9A" w:rsidP="00977C9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77C9A" w:rsidRDefault="00977C9A" w:rsidP="00977C9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77C9A" w:rsidRDefault="00977C9A" w:rsidP="00977C9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77C9A" w:rsidRDefault="00977C9A" w:rsidP="00977C9A">
      <w:pPr>
        <w:rPr>
          <w:sz w:val="24"/>
        </w:rPr>
        <w:sectPr w:rsidR="00977C9A" w:rsidSect="00977C9A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977C9A" w:rsidTr="00200A20">
        <w:trPr>
          <w:trHeight w:val="7078"/>
        </w:trPr>
        <w:tc>
          <w:tcPr>
            <w:tcW w:w="2550" w:type="dxa"/>
          </w:tcPr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rPr>
                <w:b/>
                <w:sz w:val="26"/>
              </w:rPr>
            </w:pPr>
          </w:p>
          <w:p w:rsidR="00977C9A" w:rsidRDefault="00977C9A" w:rsidP="00DA567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977C9A" w:rsidRDefault="00977C9A" w:rsidP="00DA567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977C9A" w:rsidRDefault="00977C9A" w:rsidP="00DA5670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977C9A" w:rsidRDefault="00977C9A" w:rsidP="00DA56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977C9A" w:rsidRDefault="00977C9A" w:rsidP="00DA5670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z w:val="24"/>
              </w:rPr>
              <w:t xml:space="preserve"> опыта</w:t>
            </w:r>
          </w:p>
          <w:p w:rsidR="00977C9A" w:rsidRDefault="00977C9A" w:rsidP="00DA567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  <w:r w:rsidR="00200A20">
              <w:rPr>
                <w:sz w:val="24"/>
              </w:rPr>
              <w:t xml:space="preserve"> Суммарно</w:t>
            </w:r>
            <w:r w:rsidR="00200A20">
              <w:rPr>
                <w:spacing w:val="1"/>
                <w:sz w:val="24"/>
              </w:rPr>
              <w:t xml:space="preserve"> </w:t>
            </w:r>
            <w:r w:rsidR="00200A20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200A20">
              <w:rPr>
                <w:spacing w:val="1"/>
                <w:sz w:val="24"/>
              </w:rPr>
              <w:t xml:space="preserve"> </w:t>
            </w:r>
            <w:r w:rsidR="00200A20">
              <w:rPr>
                <w:sz w:val="24"/>
              </w:rPr>
              <w:t>рассчитано</w:t>
            </w:r>
            <w:r w:rsidR="00200A20">
              <w:rPr>
                <w:spacing w:val="-3"/>
                <w:sz w:val="24"/>
              </w:rPr>
              <w:t xml:space="preserve"> </w:t>
            </w:r>
            <w:r w:rsidR="00200A20">
              <w:rPr>
                <w:sz w:val="24"/>
              </w:rPr>
              <w:t>на</w:t>
            </w:r>
            <w:r w:rsidR="00200A20">
              <w:rPr>
                <w:spacing w:val="-1"/>
                <w:sz w:val="24"/>
              </w:rPr>
              <w:t xml:space="preserve"> </w:t>
            </w:r>
            <w:r w:rsidR="00200A20">
              <w:rPr>
                <w:sz w:val="24"/>
              </w:rPr>
              <w:t>442 часа.</w:t>
            </w:r>
          </w:p>
          <w:p w:rsidR="00200A20" w:rsidRDefault="00200A20" w:rsidP="00200A20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77C9A">
              <w:rPr>
                <w:sz w:val="24"/>
              </w:rPr>
              <w:t xml:space="preserve"> 5, 6, 9 классах на изучение пре</w:t>
            </w:r>
            <w:r>
              <w:rPr>
                <w:sz w:val="24"/>
              </w:rPr>
              <w:t>дмета отводится 3 часа в неделю</w:t>
            </w:r>
          </w:p>
          <w:p w:rsidR="00977C9A" w:rsidRDefault="00977C9A" w:rsidP="00200A20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7 и 8 классах – 2 часа в неделю. </w:t>
            </w:r>
          </w:p>
        </w:tc>
      </w:tr>
    </w:tbl>
    <w:p w:rsidR="00420335" w:rsidRDefault="00420335"/>
    <w:p w:rsidR="0034075B" w:rsidRDefault="0034075B" w:rsidP="0034075B"/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34075B" w:rsidTr="00A62267">
        <w:trPr>
          <w:trHeight w:val="7118"/>
        </w:trPr>
        <w:tc>
          <w:tcPr>
            <w:tcW w:w="3240" w:type="dxa"/>
          </w:tcPr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4075B" w:rsidRDefault="0034075B" w:rsidP="00A6226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родной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34075B" w:rsidRPr="0034075B" w:rsidRDefault="0034075B" w:rsidP="0034075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4075B">
              <w:rPr>
                <w:sz w:val="24"/>
                <w:szCs w:val="24"/>
              </w:rPr>
              <w:t>Рабочая программа по русскому</w:t>
            </w:r>
            <w:r>
              <w:rPr>
                <w:sz w:val="24"/>
                <w:szCs w:val="24"/>
              </w:rPr>
              <w:t xml:space="preserve"> (родному)</w:t>
            </w:r>
            <w:r w:rsidRPr="0034075B">
              <w:rPr>
                <w:sz w:val="24"/>
                <w:szCs w:val="24"/>
              </w:rPr>
              <w:t xml:space="preserve"> языку </w:t>
            </w:r>
            <w:r w:rsidRPr="0034075B">
              <w:rPr>
                <w:b/>
                <w:sz w:val="24"/>
                <w:szCs w:val="24"/>
              </w:rPr>
              <w:t>составлена на основе</w:t>
            </w:r>
            <w:r w:rsidRPr="0034075B">
              <w:rPr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 второго поколения,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 января 2018 года № 2/18). 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34075B">
              <w:rPr>
                <w:b/>
                <w:color w:val="000000"/>
                <w:sz w:val="24"/>
                <w:szCs w:val="24"/>
              </w:rPr>
              <w:t>Цели изучения учебного предмета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4075B">
              <w:rPr>
                <w:sz w:val="24"/>
                <w:szCs w:val="24"/>
              </w:rPr>
              <w:t xml:space="preserve"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 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 В соответствии с этим в курсе русского родного языка актуализируются следующие цели: 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4075B">
              <w:rPr>
                <w:sz w:val="24"/>
                <w:szCs w:val="24"/>
              </w:rPr>
              <w:t>•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  <w:proofErr w:type="gramEnd"/>
            <w:r w:rsidRPr="0034075B">
              <w:rPr>
                <w:sz w:val="24"/>
                <w:szCs w:val="24"/>
              </w:rPr>
              <w:t xml:space="preserve"> воспитание уважительного отношения к культурам и языкам народов России; овладение культурой межнационального общения; 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4075B">
              <w:rPr>
                <w:sz w:val="24"/>
                <w:szCs w:val="24"/>
              </w:rPr>
              <w:t xml:space="preserve">•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4075B">
              <w:rPr>
                <w:sz w:val="24"/>
                <w:szCs w:val="24"/>
              </w:rPr>
              <w:t>•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      </w:r>
            <w:proofErr w:type="gramEnd"/>
            <w:r w:rsidRPr="0034075B">
              <w:rPr>
                <w:sz w:val="24"/>
                <w:szCs w:val="24"/>
              </w:rPr>
              <w:t xml:space="preserve"> о русском речевом этикете; 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4075B">
              <w:rPr>
                <w:sz w:val="24"/>
                <w:szCs w:val="24"/>
              </w:rPr>
              <w:t xml:space="preserve">•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4075B">
              <w:rPr>
                <w:sz w:val="24"/>
                <w:szCs w:val="24"/>
              </w:rPr>
              <w:lastRenderedPageBreak/>
              <w:t>•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34075B" w:rsidRPr="0034075B" w:rsidRDefault="0034075B" w:rsidP="0034075B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4075B" w:rsidRPr="0034075B" w:rsidRDefault="0034075B" w:rsidP="0034075B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34075B">
              <w:rPr>
                <w:b/>
                <w:sz w:val="24"/>
                <w:szCs w:val="24"/>
              </w:rPr>
              <w:t>Место предмета в учебном плане</w:t>
            </w:r>
          </w:p>
          <w:p w:rsidR="0034075B" w:rsidRPr="0034075B" w:rsidRDefault="0034075B" w:rsidP="0034075B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4075B">
              <w:rPr>
                <w:color w:val="000000"/>
                <w:sz w:val="24"/>
                <w:szCs w:val="24"/>
              </w:rPr>
              <w:t>Учебный план МОУ Лицей №27 отводит</w:t>
            </w:r>
            <w:r w:rsidR="00C82829">
              <w:rPr>
                <w:color w:val="000000"/>
                <w:sz w:val="24"/>
                <w:szCs w:val="24"/>
              </w:rPr>
              <w:t xml:space="preserve"> по</w:t>
            </w:r>
            <w:r w:rsidRPr="0034075B">
              <w:rPr>
                <w:color w:val="000000"/>
                <w:sz w:val="24"/>
                <w:szCs w:val="24"/>
              </w:rPr>
              <w:t xml:space="preserve"> 34 часа (1 час в неделю) для обязательного изучения учебного предмета «Русский родной язык» в</w:t>
            </w:r>
            <w:r>
              <w:rPr>
                <w:color w:val="000000"/>
                <w:sz w:val="24"/>
                <w:szCs w:val="24"/>
              </w:rPr>
              <w:t xml:space="preserve"> 5-8</w:t>
            </w:r>
            <w:r w:rsidRPr="003407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07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75B">
              <w:rPr>
                <w:color w:val="000000"/>
                <w:sz w:val="24"/>
                <w:szCs w:val="24"/>
              </w:rPr>
              <w:t>клас</w:t>
            </w:r>
            <w:r>
              <w:rPr>
                <w:color w:val="000000"/>
                <w:sz w:val="24"/>
                <w:szCs w:val="24"/>
              </w:rPr>
              <w:t>ах</w:t>
            </w:r>
            <w:proofErr w:type="spellEnd"/>
            <w:r w:rsidRPr="0034075B">
              <w:rPr>
                <w:color w:val="000000"/>
                <w:sz w:val="24"/>
                <w:szCs w:val="24"/>
              </w:rPr>
              <w:t xml:space="preserve">. </w:t>
            </w:r>
          </w:p>
          <w:p w:rsidR="0034075B" w:rsidRDefault="0034075B" w:rsidP="0034075B">
            <w:pPr>
              <w:pStyle w:val="TableParagraph"/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</w:p>
        </w:tc>
      </w:tr>
    </w:tbl>
    <w:p w:rsidR="0034075B" w:rsidRDefault="0034075B" w:rsidP="0034075B">
      <w:pPr>
        <w:rPr>
          <w:sz w:val="24"/>
        </w:rPr>
        <w:sectPr w:rsidR="0034075B" w:rsidSect="00977C9A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34075B" w:rsidTr="00A62267">
        <w:trPr>
          <w:trHeight w:val="7078"/>
        </w:trPr>
        <w:tc>
          <w:tcPr>
            <w:tcW w:w="2550" w:type="dxa"/>
          </w:tcPr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rPr>
                <w:b/>
                <w:sz w:val="26"/>
              </w:rPr>
            </w:pPr>
          </w:p>
          <w:p w:rsidR="0034075B" w:rsidRDefault="0034075B" w:rsidP="00A62267">
            <w:pPr>
              <w:pStyle w:val="TableParagraph"/>
              <w:spacing w:before="184"/>
              <w:ind w:left="925" w:right="612" w:hanging="294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Родная</w:t>
            </w:r>
          </w:p>
          <w:p w:rsidR="0034075B" w:rsidRDefault="0034075B" w:rsidP="00A6226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34075B" w:rsidRPr="006F3AAD" w:rsidRDefault="0034075B" w:rsidP="0034075B">
            <w:pPr>
              <w:spacing w:before="346" w:line="288" w:lineRule="auto"/>
              <w:ind w:firstLine="180"/>
            </w:pPr>
            <w:r>
              <w:rPr>
                <w:sz w:val="24"/>
              </w:rPr>
              <w:t xml:space="preserve"> </w:t>
            </w:r>
            <w:proofErr w:type="gramStart"/>
            <w:r w:rsidRPr="006F3AAD">
              <w:rPr>
                <w:color w:val="000000"/>
                <w:sz w:val="24"/>
              </w:rPr>
              <w:t xml:space="preserve"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6F3AAD">
              <w:rPr>
                <w:color w:val="000000"/>
                <w:sz w:val="24"/>
              </w:rPr>
              <w:t>Минобрнауки</w:t>
            </w:r>
            <w:proofErr w:type="spellEnd"/>
            <w:r w:rsidRPr="006F3AAD">
              <w:rPr>
                <w:color w:val="000000"/>
                <w:sz w:val="24"/>
              </w:rPr>
              <w:t xml:space="preserve"> России от 31 мая 2021 </w:t>
            </w:r>
            <w:proofErr w:type="spellStart"/>
            <w:r w:rsidRPr="006F3AAD">
              <w:rPr>
                <w:color w:val="000000"/>
                <w:sz w:val="24"/>
              </w:rPr>
              <w:t>г.№</w:t>
            </w:r>
            <w:proofErr w:type="spellEnd"/>
            <w:r w:rsidRPr="006F3AAD">
              <w:rPr>
                <w:color w:val="000000"/>
                <w:sz w:val="24"/>
              </w:rPr>
              <w:t xml:space="preserve"> 287</w:t>
            </w:r>
            <w:proofErr w:type="gramEnd"/>
            <w:r w:rsidRPr="006F3AAD">
              <w:rPr>
                <w:color w:val="000000"/>
                <w:sz w:val="24"/>
              </w:rPr>
              <w:t xml:space="preserve"> «Об утверждении федерального государственного образовательного стандарта основного общего образования»; </w:t>
            </w:r>
            <w:proofErr w:type="gramStart"/>
            <w:r w:rsidRPr="006F3AAD">
              <w:rPr>
                <w:color w:val="000000"/>
                <w:sz w:val="24"/>
              </w:rPr>
      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      </w:r>
            <w:proofErr w:type="gramEnd"/>
            <w:r w:rsidRPr="006F3AAD">
              <w:rPr>
                <w:color w:val="000000"/>
                <w:sz w:val="24"/>
              </w:rPr>
              <w:t xml:space="preserve"> от 9 апреля 2016 г. № 637-р).</w:t>
            </w:r>
          </w:p>
          <w:p w:rsidR="0034075B" w:rsidRPr="006F3AAD" w:rsidRDefault="0034075B" w:rsidP="0034075B">
            <w:pPr>
              <w:spacing w:before="166" w:line="281" w:lineRule="auto"/>
              <w:ind w:firstLine="180"/>
            </w:pPr>
            <w:r w:rsidRPr="006F3AAD">
              <w:rPr>
                <w:color w:val="000000"/>
                <w:sz w:val="24"/>
              </w:rPr>
      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      </w:r>
          </w:p>
          <w:p w:rsidR="0034075B" w:rsidRPr="006F3AAD" w:rsidRDefault="0034075B" w:rsidP="0034075B">
            <w:pPr>
              <w:spacing w:before="166" w:line="271" w:lineRule="auto"/>
            </w:pPr>
            <w:r w:rsidRPr="006F3AAD">
              <w:rPr>
                <w:color w:val="000000"/>
                <w:sz w:val="24"/>
              </w:rPr>
              <w:t xml:space="preserve">На обязательное изучение предмета «Родная литература (русская)» на этапе основного общего образования </w:t>
            </w:r>
            <w:r>
              <w:rPr>
                <w:color w:val="000000"/>
                <w:sz w:val="24"/>
              </w:rPr>
              <w:t xml:space="preserve">в </w:t>
            </w:r>
            <w:r w:rsidR="008D441C">
              <w:rPr>
                <w:color w:val="000000"/>
                <w:sz w:val="24"/>
              </w:rPr>
              <w:t>5-</w:t>
            </w:r>
            <w:r>
              <w:rPr>
                <w:color w:val="000000"/>
                <w:sz w:val="24"/>
              </w:rPr>
              <w:t xml:space="preserve">9 классах </w:t>
            </w:r>
            <w:r w:rsidRPr="006F3AAD">
              <w:rPr>
                <w:color w:val="000000"/>
                <w:sz w:val="24"/>
              </w:rPr>
              <w:t xml:space="preserve">отводится </w:t>
            </w:r>
            <w:r>
              <w:rPr>
                <w:color w:val="000000"/>
                <w:sz w:val="24"/>
              </w:rPr>
              <w:t xml:space="preserve"> </w:t>
            </w:r>
            <w:r w:rsidR="00C82829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</w:rPr>
              <w:t xml:space="preserve"> </w:t>
            </w:r>
            <w:r w:rsidRPr="006F3AAD">
              <w:rPr>
                <w:color w:val="000000"/>
                <w:sz w:val="24"/>
              </w:rPr>
              <w:t xml:space="preserve"> 34 часа в год (из расчёта 1 учебный час в неделю).</w:t>
            </w:r>
          </w:p>
          <w:p w:rsidR="0034075B" w:rsidRDefault="0034075B" w:rsidP="0034075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</w:tr>
    </w:tbl>
    <w:p w:rsidR="0034075B" w:rsidRDefault="0034075B"/>
    <w:sectPr w:rsidR="0034075B" w:rsidSect="00047663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EB5463F"/>
    <w:multiLevelType w:val="hybridMultilevel"/>
    <w:tmpl w:val="5C98A05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8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A0D372C"/>
    <w:multiLevelType w:val="hybridMultilevel"/>
    <w:tmpl w:val="963C281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047663"/>
    <w:rsid w:val="001348FF"/>
    <w:rsid w:val="00200A20"/>
    <w:rsid w:val="0034075B"/>
    <w:rsid w:val="00420335"/>
    <w:rsid w:val="006A3177"/>
    <w:rsid w:val="00887FA7"/>
    <w:rsid w:val="008D441C"/>
    <w:rsid w:val="00977C9A"/>
    <w:rsid w:val="00C82829"/>
    <w:rsid w:val="00CC66C2"/>
    <w:rsid w:val="00CF19C2"/>
    <w:rsid w:val="00EA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663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47663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47663"/>
  </w:style>
  <w:style w:type="paragraph" w:customStyle="1" w:styleId="TableParagraph">
    <w:name w:val="Table Paragraph"/>
    <w:basedOn w:val="a"/>
    <w:uiPriority w:val="1"/>
    <w:qFormat/>
    <w:rsid w:val="00047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Туяна</cp:lastModifiedBy>
  <cp:revision>8</cp:revision>
  <dcterms:created xsi:type="dcterms:W3CDTF">2023-10-21T16:15:00Z</dcterms:created>
  <dcterms:modified xsi:type="dcterms:W3CDTF">2023-10-21T18:09:00Z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